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78AE" w14:textId="1529C53F" w:rsidR="00714BAC" w:rsidRPr="002F6074" w:rsidRDefault="00714BAC" w:rsidP="00714BAC">
      <w:pPr>
        <w:widowControl w:val="0"/>
        <w:autoSpaceDE w:val="0"/>
        <w:autoSpaceDN w:val="0"/>
        <w:adjustRightInd w:val="0"/>
        <w:rPr>
          <w:rFonts w:ascii="Calibri" w:hAnsi="Calibri" w:cs="Calibri Bold Italic"/>
          <w:b/>
          <w:bCs/>
        </w:rPr>
      </w:pPr>
      <w:r w:rsidRPr="002F6074">
        <w:rPr>
          <w:rFonts w:ascii="Calibri" w:hAnsi="Calibri" w:cs="Calibri Bold Italic"/>
          <w:b/>
          <w:bCs/>
        </w:rPr>
        <w:t>Virology – Biology 4310 Spring 20</w:t>
      </w:r>
      <w:r w:rsidR="008D252B">
        <w:rPr>
          <w:rFonts w:ascii="Calibri" w:hAnsi="Calibri" w:cs="Calibri Bold Italic"/>
          <w:b/>
          <w:bCs/>
        </w:rPr>
        <w:t>20</w:t>
      </w:r>
    </w:p>
    <w:p w14:paraId="6F055F22" w14:textId="77777777" w:rsidR="00714BAC" w:rsidRPr="002F6074" w:rsidRDefault="00714BAC" w:rsidP="00714BAC">
      <w:pPr>
        <w:widowControl w:val="0"/>
        <w:autoSpaceDE w:val="0"/>
        <w:autoSpaceDN w:val="0"/>
        <w:adjustRightInd w:val="0"/>
        <w:rPr>
          <w:rFonts w:ascii="Calibri" w:hAnsi="Calibri" w:cs="Calibri Bold Italic"/>
          <w:b/>
          <w:bCs/>
        </w:rPr>
      </w:pPr>
      <w:r w:rsidRPr="002F6074">
        <w:rPr>
          <w:rFonts w:ascii="Calibri" w:hAnsi="Calibri" w:cs="Calibri Bold Italic"/>
          <w:b/>
          <w:bCs/>
        </w:rPr>
        <w:t>Prof V. Racaniello</w:t>
      </w:r>
    </w:p>
    <w:p w14:paraId="2B2B2BA9" w14:textId="16EA6A81" w:rsidR="00F25998" w:rsidRDefault="00714BAC" w:rsidP="00FE2B92">
      <w:pPr>
        <w:widowControl w:val="0"/>
        <w:autoSpaceDE w:val="0"/>
        <w:autoSpaceDN w:val="0"/>
        <w:adjustRightInd w:val="0"/>
        <w:rPr>
          <w:rFonts w:ascii="Calibri" w:hAnsi="Calibri" w:cs="Calibri Bold Italic"/>
          <w:b/>
          <w:bCs/>
        </w:rPr>
      </w:pPr>
      <w:r w:rsidRPr="002F6074">
        <w:rPr>
          <w:rFonts w:ascii="Calibri" w:hAnsi="Calibri" w:cs="Calibri Bold Italic"/>
          <w:b/>
          <w:bCs/>
        </w:rPr>
        <w:t xml:space="preserve">Study questions for </w:t>
      </w:r>
      <w:r w:rsidR="00FE2B92">
        <w:rPr>
          <w:rFonts w:ascii="Calibri" w:hAnsi="Calibri" w:cs="Calibri Bold Italic"/>
          <w:b/>
          <w:bCs/>
        </w:rPr>
        <w:t>l</w:t>
      </w:r>
      <w:r w:rsidR="00F25998" w:rsidRPr="00536DF8">
        <w:rPr>
          <w:rFonts w:ascii="Calibri" w:hAnsi="Calibri" w:cs="Calibri Bold Italic"/>
          <w:b/>
          <w:bCs/>
        </w:rPr>
        <w:t>ecture 4: Structure of viruses</w:t>
      </w:r>
    </w:p>
    <w:p w14:paraId="3681535C" w14:textId="77777777" w:rsidR="00FE2B92" w:rsidRPr="00FE2B92" w:rsidRDefault="00FE2B92" w:rsidP="00FE2B92">
      <w:pPr>
        <w:widowControl w:val="0"/>
        <w:autoSpaceDE w:val="0"/>
        <w:autoSpaceDN w:val="0"/>
        <w:adjustRightInd w:val="0"/>
        <w:rPr>
          <w:rFonts w:ascii="Calibri" w:hAnsi="Calibri" w:cs="Calibri Bold Italic"/>
          <w:b/>
          <w:bCs/>
        </w:rPr>
      </w:pPr>
    </w:p>
    <w:p w14:paraId="3236B48F" w14:textId="0F752883"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1. What are the </w:t>
      </w:r>
      <w:r w:rsidR="00433B6E">
        <w:rPr>
          <w:rFonts w:ascii="Calibri" w:hAnsi="Calibri" w:cs="Calibri Bold Italic"/>
        </w:rPr>
        <w:t xml:space="preserve">different </w:t>
      </w:r>
      <w:r w:rsidRPr="00536DF8">
        <w:rPr>
          <w:rFonts w:ascii="Calibri" w:hAnsi="Calibri" w:cs="Calibri Bold Italic"/>
        </w:rPr>
        <w:t xml:space="preserve">functions of </w:t>
      </w:r>
      <w:r w:rsidR="00662043">
        <w:rPr>
          <w:rFonts w:ascii="Calibri" w:hAnsi="Calibri" w:cs="Calibri Bold Italic"/>
        </w:rPr>
        <w:t>viral structural</w:t>
      </w:r>
      <w:r w:rsidRPr="00536DF8">
        <w:rPr>
          <w:rFonts w:ascii="Calibri" w:hAnsi="Calibri" w:cs="Calibri Bold Italic"/>
        </w:rPr>
        <w:t xml:space="preserve"> proteins?</w:t>
      </w:r>
    </w:p>
    <w:p w14:paraId="40D0B559" w14:textId="1E0C4E48" w:rsidR="00FE2B92" w:rsidRPr="00536DF8" w:rsidRDefault="00EE5F43" w:rsidP="00F25998">
      <w:pPr>
        <w:widowControl w:val="0"/>
        <w:autoSpaceDE w:val="0"/>
        <w:autoSpaceDN w:val="0"/>
        <w:adjustRightInd w:val="0"/>
        <w:spacing w:after="240"/>
        <w:rPr>
          <w:rFonts w:ascii="Calibri" w:hAnsi="Calibri" w:cs="Times"/>
        </w:rPr>
      </w:pPr>
      <w:r w:rsidRPr="00EB2EAE">
        <w:rPr>
          <w:rFonts w:ascii="Calibri" w:hAnsi="Calibri" w:cs="Times"/>
          <w:color w:val="FF0000"/>
        </w:rPr>
        <w:t>Protect the viral genome; package the genome; interact with membranes; interact with receptors; allow uncoating (release) of genome; transport genome to correct place in cell</w:t>
      </w:r>
    </w:p>
    <w:p w14:paraId="77B99455" w14:textId="1172CE61"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2. What </w:t>
      </w:r>
      <w:r w:rsidR="00662043">
        <w:rPr>
          <w:rFonts w:ascii="Calibri" w:hAnsi="Calibri" w:cs="Calibri Bold Italic"/>
        </w:rPr>
        <w:t>is meant when we</w:t>
      </w:r>
      <w:r w:rsidRPr="00536DF8">
        <w:rPr>
          <w:rFonts w:ascii="Calibri" w:hAnsi="Calibri" w:cs="Calibri Bold Italic"/>
        </w:rPr>
        <w:t xml:space="preserve"> say that viral capsids are </w:t>
      </w:r>
      <w:r w:rsidRPr="00536DF8">
        <w:rPr>
          <w:rFonts w:ascii="Calibri" w:hAnsi="Calibri" w:cs="Calibri Bold Italic"/>
          <w:iCs/>
        </w:rPr>
        <w:t>metastable</w:t>
      </w:r>
      <w:r w:rsidR="00536DF8">
        <w:rPr>
          <w:rFonts w:ascii="Calibri" w:hAnsi="Calibri" w:cs="Calibri Bold Italic"/>
        </w:rPr>
        <w:t>?</w:t>
      </w:r>
      <w:r w:rsidR="00433B6E">
        <w:rPr>
          <w:rFonts w:ascii="Calibri" w:hAnsi="Calibri" w:cs="Calibri Bold Italic"/>
        </w:rPr>
        <w:t xml:space="preserve"> Why must they be metastable? How is this property achieved?</w:t>
      </w:r>
    </w:p>
    <w:p w14:paraId="21C9E230" w14:textId="35C8BF7E" w:rsidR="00FE2B92" w:rsidRPr="00EE5F43" w:rsidRDefault="00EE5F43" w:rsidP="00F25998">
      <w:pPr>
        <w:widowControl w:val="0"/>
        <w:autoSpaceDE w:val="0"/>
        <w:autoSpaceDN w:val="0"/>
        <w:adjustRightInd w:val="0"/>
        <w:spacing w:after="240"/>
        <w:rPr>
          <w:rFonts w:ascii="Calibri" w:hAnsi="Calibri" w:cs="Times"/>
          <w:color w:val="FF0000"/>
        </w:rPr>
      </w:pPr>
      <w:r w:rsidRPr="00EB2EAE">
        <w:rPr>
          <w:rFonts w:ascii="Calibri" w:hAnsi="Calibri" w:cs="Times"/>
          <w:color w:val="FF0000"/>
        </w:rPr>
        <w:t>Metastable means they are both stable and unstable. Needed to allow stability during passage from host to host, and unstable to release genome. It is achieved by capsids in which the subunits are repeated and symmetric, leading to a stable capsid; and they are non-covalently bonded so they may come apart.</w:t>
      </w:r>
    </w:p>
    <w:p w14:paraId="257C7E89" w14:textId="7E242F21"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3. </w:t>
      </w:r>
      <w:r w:rsidR="0070057A">
        <w:rPr>
          <w:rFonts w:ascii="Calibri" w:hAnsi="Calibri" w:cs="Calibri Bold Italic"/>
        </w:rPr>
        <w:t>Distinguish among</w:t>
      </w:r>
      <w:r w:rsidRPr="00536DF8">
        <w:rPr>
          <w:rFonts w:ascii="Calibri" w:hAnsi="Calibri" w:cs="Calibri Bold Italic"/>
        </w:rPr>
        <w:t xml:space="preserve"> </w:t>
      </w:r>
      <w:r w:rsidR="00433B6E">
        <w:rPr>
          <w:rFonts w:ascii="Calibri" w:hAnsi="Calibri" w:cs="Calibri Bold Italic"/>
        </w:rPr>
        <w:t xml:space="preserve">subunit, structural unit, </w:t>
      </w:r>
      <w:r w:rsidRPr="00536DF8">
        <w:rPr>
          <w:rFonts w:ascii="Calibri" w:hAnsi="Calibri" w:cs="Calibri Bold Italic"/>
        </w:rPr>
        <w:t>capsid, nucleocapsid, envelope, and virion</w:t>
      </w:r>
      <w:r w:rsidR="00536DF8">
        <w:rPr>
          <w:rFonts w:ascii="Calibri" w:hAnsi="Calibri" w:cs="Calibri Bold Italic"/>
        </w:rPr>
        <w:t>.</w:t>
      </w:r>
    </w:p>
    <w:p w14:paraId="58F71085" w14:textId="7BC5992C" w:rsidR="00FE2B92" w:rsidRPr="00EE5F43" w:rsidRDefault="00EE5F43" w:rsidP="00F25998">
      <w:pPr>
        <w:widowControl w:val="0"/>
        <w:autoSpaceDE w:val="0"/>
        <w:autoSpaceDN w:val="0"/>
        <w:adjustRightInd w:val="0"/>
        <w:spacing w:after="240"/>
        <w:rPr>
          <w:rFonts w:ascii="Calibri" w:hAnsi="Calibri" w:cs="Times"/>
          <w:color w:val="FF0000"/>
        </w:rPr>
      </w:pPr>
      <w:r w:rsidRPr="00EB2EAE">
        <w:rPr>
          <w:rFonts w:ascii="Calibri" w:hAnsi="Calibri" w:cs="Times"/>
          <w:color w:val="FF0000"/>
        </w:rPr>
        <w:t>Subunit: single polypeptide; structural unit: unit from which the capsid/nucleocapsid are formed Capsid- protein shell surrounding genome</w:t>
      </w:r>
      <w:r w:rsidRPr="00EB2EAE">
        <w:rPr>
          <w:rFonts w:ascii="MS Gothic" w:eastAsia="MS Gothic" w:hAnsi="MS Gothic" w:cs="MS Gothic" w:hint="eastAsia"/>
          <w:color w:val="FF0000"/>
        </w:rPr>
        <w:t> </w:t>
      </w:r>
      <w:r w:rsidRPr="00EB2EAE">
        <w:rPr>
          <w:rFonts w:ascii="Calibri" w:hAnsi="Calibri" w:cs="Times"/>
          <w:color w:val="FF0000"/>
        </w:rPr>
        <w:t>Nucleocapsid- nucleic acid-protein subcomplex within the particle Envelope- cell derived lipid bilayer</w:t>
      </w:r>
      <w:r w:rsidRPr="00EB2EAE">
        <w:rPr>
          <w:rFonts w:ascii="MS Gothic" w:eastAsia="MS Gothic" w:hAnsi="MS Gothic" w:cs="MS Gothic" w:hint="eastAsia"/>
          <w:color w:val="FF0000"/>
        </w:rPr>
        <w:t> </w:t>
      </w:r>
      <w:r w:rsidRPr="00EB2EAE">
        <w:rPr>
          <w:rFonts w:ascii="Calibri" w:hAnsi="Calibri" w:cs="Times"/>
          <w:color w:val="FF0000"/>
        </w:rPr>
        <w:t xml:space="preserve">Virion- infectious virus particle </w:t>
      </w:r>
    </w:p>
    <w:p w14:paraId="340F18C6" w14:textId="3C724861"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4. What are the two rules of symmetry </w:t>
      </w:r>
      <w:r w:rsidR="00662043">
        <w:rPr>
          <w:rFonts w:ascii="Calibri" w:hAnsi="Calibri" w:cs="Calibri Bold Italic"/>
        </w:rPr>
        <w:t>by which virus particles are assembled?</w:t>
      </w:r>
      <w:r w:rsidR="001843EB">
        <w:rPr>
          <w:rFonts w:ascii="Calibri" w:hAnsi="Calibri" w:cs="Calibri Bold Italic"/>
        </w:rPr>
        <w:t xml:space="preserve"> Give an example of a virus that is built with </w:t>
      </w:r>
      <w:r w:rsidR="00662043">
        <w:rPr>
          <w:rFonts w:ascii="Calibri" w:hAnsi="Calibri" w:cs="Calibri Bold Italic"/>
        </w:rPr>
        <w:t>each type</w:t>
      </w:r>
      <w:r w:rsidR="001843EB">
        <w:rPr>
          <w:rFonts w:ascii="Calibri" w:hAnsi="Calibri" w:cs="Calibri Bold Italic"/>
        </w:rPr>
        <w:t xml:space="preserve"> of symmetry.</w:t>
      </w:r>
    </w:p>
    <w:p w14:paraId="1941AA4A" w14:textId="4DF3BF4A" w:rsidR="00FE2B92" w:rsidRPr="00EE5F43" w:rsidRDefault="00EE5F43" w:rsidP="00F25998">
      <w:pPr>
        <w:widowControl w:val="0"/>
        <w:autoSpaceDE w:val="0"/>
        <w:autoSpaceDN w:val="0"/>
        <w:adjustRightInd w:val="0"/>
        <w:spacing w:after="240"/>
        <w:rPr>
          <w:rFonts w:ascii="Calibri" w:hAnsi="Calibri" w:cs="Times"/>
          <w:color w:val="FF0000"/>
        </w:rPr>
      </w:pPr>
      <w:r w:rsidRPr="00EB2EAE">
        <w:rPr>
          <w:rFonts w:ascii="Calibri" w:hAnsi="Calibri" w:cs="Times"/>
          <w:color w:val="FF0000"/>
        </w:rPr>
        <w:t>Each subunit has ‘identical’ bonding contacts with neighboring subunits; bonding contacts are non-covalent, reversible. Helical symmetry: influenza virus, tobacco mosaic virus; icosahedral: poliovirus.</w:t>
      </w:r>
    </w:p>
    <w:p w14:paraId="423636F3" w14:textId="71B2C0DB"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5. </w:t>
      </w:r>
      <w:r w:rsidR="00FE2B92">
        <w:rPr>
          <w:rFonts w:ascii="Calibri" w:hAnsi="Calibri" w:cs="Calibri Bold Italic"/>
        </w:rPr>
        <w:t>Know the principles of icosahedral symmetry as they apply to viral capsids: 20 equilateral triangles, 5-, 3-, and 2-fold axes of symmetry</w:t>
      </w:r>
    </w:p>
    <w:p w14:paraId="072EA8E9" w14:textId="1CE5FFF3" w:rsidR="00FE2B92" w:rsidRPr="00536DF8" w:rsidRDefault="00EE5F43" w:rsidP="00F25998">
      <w:pPr>
        <w:widowControl w:val="0"/>
        <w:autoSpaceDE w:val="0"/>
        <w:autoSpaceDN w:val="0"/>
        <w:adjustRightInd w:val="0"/>
        <w:spacing w:after="240"/>
        <w:rPr>
          <w:rFonts w:ascii="Calibri" w:hAnsi="Calibri" w:cs="Times"/>
        </w:rPr>
      </w:pPr>
      <w:r w:rsidRPr="00EB2EAE">
        <w:rPr>
          <w:rFonts w:ascii="Calibri" w:hAnsi="Calibri" w:cs="Times"/>
          <w:color w:val="FF0000"/>
        </w:rPr>
        <w:t xml:space="preserve">An icosahedron is a solid with 20 triangular faces, 12 vertices related by 2- 3- and </w:t>
      </w:r>
      <w:proofErr w:type="gramStart"/>
      <w:r w:rsidRPr="00EB2EAE">
        <w:rPr>
          <w:rFonts w:ascii="Calibri" w:hAnsi="Calibri" w:cs="Times"/>
          <w:color w:val="FF0000"/>
        </w:rPr>
        <w:t>5 fold</w:t>
      </w:r>
      <w:proofErr w:type="gramEnd"/>
      <w:r w:rsidRPr="00EB2EAE">
        <w:rPr>
          <w:rFonts w:ascii="Calibri" w:hAnsi="Calibri" w:cs="Times"/>
          <w:color w:val="FF0000"/>
        </w:rPr>
        <w:t xml:space="preserve"> axes of symmetry. Each face is an equilateral triangle. 5 triangles interact at the 12 vertices</w:t>
      </w:r>
      <w:r w:rsidRPr="00EB2EAE">
        <w:rPr>
          <w:rFonts w:ascii="Calibri" w:hAnsi="Calibri" w:cs="Times"/>
        </w:rPr>
        <w:t xml:space="preserve"> </w:t>
      </w:r>
    </w:p>
    <w:p w14:paraId="34E6EC02" w14:textId="77777777"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6. What does the T number describe?</w:t>
      </w:r>
    </w:p>
    <w:p w14:paraId="2412A5D3" w14:textId="5FF7A6C2" w:rsidR="00FE2B92" w:rsidRPr="00EE5F43" w:rsidRDefault="00EE5F43" w:rsidP="00F25998">
      <w:pPr>
        <w:widowControl w:val="0"/>
        <w:autoSpaceDE w:val="0"/>
        <w:autoSpaceDN w:val="0"/>
        <w:adjustRightInd w:val="0"/>
        <w:spacing w:after="240"/>
        <w:rPr>
          <w:rFonts w:ascii="Calibri" w:hAnsi="Calibri" w:cs="Times"/>
          <w:color w:val="FF0000"/>
        </w:rPr>
      </w:pPr>
      <w:r w:rsidRPr="00EB2EAE">
        <w:rPr>
          <w:rFonts w:ascii="Calibri" w:hAnsi="Calibri" w:cs="Times"/>
          <w:color w:val="FF0000"/>
        </w:rPr>
        <w:t xml:space="preserve">The number of </w:t>
      </w:r>
      <w:r>
        <w:rPr>
          <w:rFonts w:ascii="Calibri" w:hAnsi="Calibri" w:cs="Times"/>
          <w:color w:val="FF0000"/>
        </w:rPr>
        <w:t>subunits</w:t>
      </w:r>
      <w:r w:rsidRPr="00EB2EAE">
        <w:rPr>
          <w:rFonts w:ascii="Calibri" w:hAnsi="Calibri" w:cs="Times"/>
          <w:color w:val="FF0000"/>
        </w:rPr>
        <w:t xml:space="preserve"> per </w:t>
      </w:r>
      <w:r>
        <w:rPr>
          <w:rFonts w:ascii="Calibri" w:hAnsi="Calibri" w:cs="Times"/>
          <w:color w:val="FF0000"/>
        </w:rPr>
        <w:t>structural unit</w:t>
      </w:r>
    </w:p>
    <w:p w14:paraId="19F8D980" w14:textId="27653A30"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7. How is the simplest icosahedral </w:t>
      </w:r>
      <w:r w:rsidR="00662043">
        <w:rPr>
          <w:rFonts w:ascii="Calibri" w:hAnsi="Calibri" w:cs="Calibri Bold Italic"/>
        </w:rPr>
        <w:t>capsid</w:t>
      </w:r>
      <w:r w:rsidRPr="00536DF8">
        <w:rPr>
          <w:rFonts w:ascii="Calibri" w:hAnsi="Calibri" w:cs="Calibri Bold Italic"/>
        </w:rPr>
        <w:t xml:space="preserve"> constructed?</w:t>
      </w:r>
    </w:p>
    <w:p w14:paraId="7A704573" w14:textId="568FBFCF" w:rsidR="00FE2B92" w:rsidRPr="00536DF8" w:rsidRDefault="00EE5F43" w:rsidP="00F25998">
      <w:pPr>
        <w:widowControl w:val="0"/>
        <w:autoSpaceDE w:val="0"/>
        <w:autoSpaceDN w:val="0"/>
        <w:adjustRightInd w:val="0"/>
        <w:spacing w:after="240"/>
        <w:rPr>
          <w:rFonts w:ascii="Calibri" w:hAnsi="Calibri" w:cs="Times"/>
        </w:rPr>
      </w:pPr>
      <w:r w:rsidRPr="00EB2EAE">
        <w:rPr>
          <w:rFonts w:ascii="Calibri" w:hAnsi="Calibri" w:cs="Times"/>
          <w:color w:val="FF0000"/>
        </w:rPr>
        <w:t>The simplest icosahedral capsid is that of parvovirus, T=1. 60 copies of a single</w:t>
      </w:r>
      <w:r>
        <w:rPr>
          <w:rFonts w:ascii="Calibri" w:hAnsi="Calibri" w:cs="Times"/>
          <w:color w:val="FF0000"/>
        </w:rPr>
        <w:t xml:space="preserve"> protein</w:t>
      </w:r>
      <w:r w:rsidRPr="00EB2EAE">
        <w:rPr>
          <w:rFonts w:ascii="Calibri" w:hAnsi="Calibri" w:cs="Times"/>
          <w:color w:val="FF0000"/>
        </w:rPr>
        <w:t xml:space="preserve"> </w:t>
      </w:r>
      <w:r w:rsidRPr="00EB2EAE">
        <w:rPr>
          <w:rFonts w:ascii="Calibri" w:hAnsi="Calibri" w:cs="Times"/>
          <w:color w:val="FF0000"/>
        </w:rPr>
        <w:lastRenderedPageBreak/>
        <w:t>subunit</w:t>
      </w:r>
      <w:r>
        <w:rPr>
          <w:rFonts w:ascii="Calibri" w:hAnsi="Calibri" w:cs="Times"/>
          <w:color w:val="FF0000"/>
        </w:rPr>
        <w:t>, subunit = structural unit</w:t>
      </w:r>
    </w:p>
    <w:p w14:paraId="7ABCD5FE" w14:textId="5FAE9122" w:rsidR="00F25998" w:rsidRDefault="00F25998" w:rsidP="00F25998">
      <w:pPr>
        <w:widowControl w:val="0"/>
        <w:autoSpaceDE w:val="0"/>
        <w:autoSpaceDN w:val="0"/>
        <w:adjustRightInd w:val="0"/>
        <w:spacing w:after="240"/>
        <w:rPr>
          <w:rFonts w:ascii="Calibri" w:hAnsi="Calibri" w:cs="Calibri Bold Italic"/>
        </w:rPr>
      </w:pPr>
      <w:r w:rsidRPr="00536DF8">
        <w:rPr>
          <w:rFonts w:ascii="Calibri" w:hAnsi="Calibri" w:cs="Calibri Bold Italic"/>
        </w:rPr>
        <w:t xml:space="preserve">8. If capsid proteins are not larger than 20-60 </w:t>
      </w:r>
      <w:proofErr w:type="spellStart"/>
      <w:r w:rsidRPr="00536DF8">
        <w:rPr>
          <w:rFonts w:ascii="Calibri" w:hAnsi="Calibri" w:cs="Calibri Bold Italic"/>
        </w:rPr>
        <w:t>kDa</w:t>
      </w:r>
      <w:proofErr w:type="spellEnd"/>
      <w:r w:rsidRPr="00536DF8">
        <w:rPr>
          <w:rFonts w:ascii="Calibri" w:hAnsi="Calibri" w:cs="Calibri Bold Italic"/>
        </w:rPr>
        <w:t xml:space="preserve">, how do you make larger </w:t>
      </w:r>
      <w:r w:rsidR="00662043">
        <w:rPr>
          <w:rFonts w:ascii="Calibri" w:hAnsi="Calibri" w:cs="Calibri Bold Italic"/>
        </w:rPr>
        <w:t>capsids</w:t>
      </w:r>
      <w:r w:rsidRPr="00536DF8">
        <w:rPr>
          <w:rFonts w:ascii="Calibri" w:hAnsi="Calibri" w:cs="Calibri Bold Italic"/>
        </w:rPr>
        <w:t>?</w:t>
      </w:r>
      <w:r w:rsidR="00534DB7">
        <w:rPr>
          <w:rFonts w:ascii="Calibri" w:hAnsi="Calibri" w:cs="Calibri Bold Italic"/>
        </w:rPr>
        <w:t xml:space="preserve"> How do these capsids differ from smaller capsids?</w:t>
      </w:r>
    </w:p>
    <w:p w14:paraId="402536A7" w14:textId="4E779D13" w:rsidR="00FE2B92" w:rsidRPr="00536DF8" w:rsidRDefault="00EE5F43" w:rsidP="00F25998">
      <w:pPr>
        <w:widowControl w:val="0"/>
        <w:autoSpaceDE w:val="0"/>
        <w:autoSpaceDN w:val="0"/>
        <w:adjustRightInd w:val="0"/>
        <w:spacing w:after="240"/>
        <w:rPr>
          <w:rFonts w:ascii="Calibri" w:hAnsi="Calibri" w:cs="Times"/>
        </w:rPr>
      </w:pPr>
      <w:r w:rsidRPr="00EB2EAE">
        <w:rPr>
          <w:rFonts w:ascii="Calibri" w:hAnsi="Calibri" w:cs="Calibri Bold Italic"/>
          <w:color w:val="FF0000"/>
        </w:rPr>
        <w:t xml:space="preserve">Can make larger capsids by adding additional subunits, but </w:t>
      </w:r>
      <w:r>
        <w:rPr>
          <w:rFonts w:ascii="Calibri" w:hAnsi="Calibri" w:cs="Calibri Bold Italic"/>
          <w:color w:val="FF0000"/>
        </w:rPr>
        <w:t>t</w:t>
      </w:r>
      <w:r w:rsidRPr="00EB2EAE">
        <w:rPr>
          <w:rFonts w:ascii="Calibri" w:hAnsi="Calibri" w:cs="Calibri Bold Italic"/>
          <w:color w:val="FF0000"/>
        </w:rPr>
        <w:t>he interactions between the</w:t>
      </w:r>
      <w:r>
        <w:rPr>
          <w:rFonts w:ascii="Calibri" w:hAnsi="Calibri" w:cs="Calibri Bold Italic"/>
          <w:color w:val="FF0000"/>
        </w:rPr>
        <w:t xml:space="preserve"> subunits are not chemically the same</w:t>
      </w:r>
      <w:r>
        <w:rPr>
          <w:rFonts w:ascii="Calibri" w:hAnsi="Calibri" w:cs="Calibri Bold Italic"/>
          <w:color w:val="FF0000"/>
        </w:rPr>
        <w:t xml:space="preserve"> as there are now pentamers and hexamers (=</w:t>
      </w:r>
      <w:proofErr w:type="spellStart"/>
      <w:r>
        <w:rPr>
          <w:rFonts w:ascii="Calibri" w:hAnsi="Calibri" w:cs="Calibri Bold Italic"/>
          <w:color w:val="FF0000"/>
        </w:rPr>
        <w:t>quasiequivalence</w:t>
      </w:r>
      <w:proofErr w:type="spellEnd"/>
      <w:r>
        <w:rPr>
          <w:rFonts w:ascii="Calibri" w:hAnsi="Calibri" w:cs="Calibri Bold Italic"/>
          <w:color w:val="FF0000"/>
        </w:rPr>
        <w:t>)</w:t>
      </w:r>
    </w:p>
    <w:p w14:paraId="014BB30D" w14:textId="420D12D2" w:rsidR="00E709CE" w:rsidRDefault="001843EB" w:rsidP="00536DF8">
      <w:pPr>
        <w:widowControl w:val="0"/>
        <w:autoSpaceDE w:val="0"/>
        <w:autoSpaceDN w:val="0"/>
        <w:adjustRightInd w:val="0"/>
        <w:spacing w:after="240"/>
        <w:rPr>
          <w:rFonts w:ascii="Calibri" w:hAnsi="Calibri" w:cs="Calibri Bold Italic"/>
        </w:rPr>
      </w:pPr>
      <w:r>
        <w:rPr>
          <w:rFonts w:ascii="Calibri" w:hAnsi="Calibri" w:cs="Calibri Bold Italic"/>
        </w:rPr>
        <w:t xml:space="preserve">9. </w:t>
      </w:r>
      <w:r w:rsidR="00F25998" w:rsidRPr="00536DF8">
        <w:rPr>
          <w:rFonts w:ascii="Calibri" w:hAnsi="Calibri" w:cs="Calibri Bold Italic"/>
        </w:rPr>
        <w:t>What is the function of viral envelope proteins?</w:t>
      </w:r>
    </w:p>
    <w:p w14:paraId="420D7701" w14:textId="7B22023D" w:rsidR="001843EB" w:rsidRPr="001843EB" w:rsidRDefault="00EE5F43" w:rsidP="00536DF8">
      <w:pPr>
        <w:widowControl w:val="0"/>
        <w:autoSpaceDE w:val="0"/>
        <w:autoSpaceDN w:val="0"/>
        <w:adjustRightInd w:val="0"/>
        <w:spacing w:after="240"/>
        <w:rPr>
          <w:rFonts w:ascii="Calibri" w:hAnsi="Calibri" w:cs="Calibri Bold Italic"/>
        </w:rPr>
      </w:pPr>
      <w:r w:rsidRPr="00EB2EAE">
        <w:rPr>
          <w:rFonts w:ascii="Calibri" w:hAnsi="Calibri" w:cs="Calibri Bold Italic"/>
          <w:color w:val="FF0000"/>
        </w:rPr>
        <w:t xml:space="preserve">Viral envelope proteins are necessary for attachment and fusion of the </w:t>
      </w:r>
      <w:r>
        <w:rPr>
          <w:rFonts w:ascii="Calibri" w:hAnsi="Calibri" w:cs="Calibri Bold Italic"/>
          <w:color w:val="FF0000"/>
        </w:rPr>
        <w:t>virus particle</w:t>
      </w:r>
      <w:r w:rsidRPr="00EB2EAE">
        <w:rPr>
          <w:rFonts w:ascii="Calibri" w:hAnsi="Calibri" w:cs="Calibri Bold Italic"/>
          <w:color w:val="FF0000"/>
        </w:rPr>
        <w:t xml:space="preserve"> with the cell, and </w:t>
      </w:r>
      <w:r>
        <w:rPr>
          <w:rFonts w:ascii="Calibri" w:hAnsi="Calibri" w:cs="Calibri Bold Italic"/>
          <w:color w:val="FF0000"/>
        </w:rPr>
        <w:t xml:space="preserve">they </w:t>
      </w:r>
      <w:r w:rsidRPr="00EB2EAE">
        <w:rPr>
          <w:rFonts w:ascii="Calibri" w:hAnsi="Calibri" w:cs="Calibri Bold Italic"/>
          <w:color w:val="FF0000"/>
        </w:rPr>
        <w:t>contain antigenic sites</w:t>
      </w:r>
      <w:r>
        <w:rPr>
          <w:rFonts w:ascii="Calibri" w:hAnsi="Calibri" w:cs="Calibri Bold Italic"/>
          <w:color w:val="FF0000"/>
        </w:rPr>
        <w:t xml:space="preserve"> to which antibodies bind.</w:t>
      </w:r>
      <w:bookmarkStart w:id="0" w:name="_GoBack"/>
      <w:bookmarkEnd w:id="0"/>
    </w:p>
    <w:sectPr w:rsidR="001843EB" w:rsidRPr="001843EB" w:rsidSect="00D346A2">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F7D4" w14:textId="77777777" w:rsidR="00BD16BF" w:rsidRDefault="00BD16BF" w:rsidP="00536DF8">
      <w:r>
        <w:separator/>
      </w:r>
    </w:p>
  </w:endnote>
  <w:endnote w:type="continuationSeparator" w:id="0">
    <w:p w14:paraId="254A26CA" w14:textId="77777777" w:rsidR="00BD16BF" w:rsidRDefault="00BD16BF" w:rsidP="0053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Bold Italic">
    <w:panose1 w:val="020B0604020202020204"/>
    <w:charset w:val="00"/>
    <w:family w:val="auto"/>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1DF4" w14:textId="6DAD57F0" w:rsidR="00433B6E" w:rsidRPr="00536DF8" w:rsidRDefault="00433B6E">
    <w:pPr>
      <w:pStyle w:val="Footer"/>
      <w:rPr>
        <w:rFonts w:ascii="Calibri" w:hAnsi="Calibri"/>
        <w:sz w:val="20"/>
        <w:szCs w:val="20"/>
      </w:rPr>
    </w:pPr>
    <w:r w:rsidRPr="00536DF8">
      <w:rPr>
        <w:rFonts w:ascii="Calibri" w:hAnsi="Calibri"/>
        <w:sz w:val="20"/>
        <w:szCs w:val="20"/>
      </w:rPr>
      <w:t>S</w:t>
    </w:r>
    <w:r>
      <w:rPr>
        <w:rFonts w:ascii="Calibri" w:hAnsi="Calibri"/>
        <w:sz w:val="20"/>
        <w:szCs w:val="20"/>
      </w:rPr>
      <w:t>tudy questions 4310 20</w:t>
    </w:r>
    <w:r w:rsidR="008D252B">
      <w:rPr>
        <w:rFonts w:ascii="Calibri" w:hAnsi="Calibri"/>
        <w:sz w:val="20"/>
        <w:szCs w:val="20"/>
      </w:rPr>
      <w:t>20</w:t>
    </w:r>
    <w:r>
      <w:rPr>
        <w:rFonts w:ascii="Calibri" w:hAnsi="Calibri"/>
        <w:sz w:val="20"/>
        <w:szCs w:val="20"/>
      </w:rPr>
      <w:t xml:space="preserve"> Lecture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2E10" w14:textId="77777777" w:rsidR="00BD16BF" w:rsidRDefault="00BD16BF" w:rsidP="00536DF8">
      <w:r>
        <w:separator/>
      </w:r>
    </w:p>
  </w:footnote>
  <w:footnote w:type="continuationSeparator" w:id="0">
    <w:p w14:paraId="053835A6" w14:textId="77777777" w:rsidR="00BD16BF" w:rsidRDefault="00BD16BF" w:rsidP="00536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8"/>
    <w:rsid w:val="000D2D36"/>
    <w:rsid w:val="001843EB"/>
    <w:rsid w:val="001E3407"/>
    <w:rsid w:val="00433B6E"/>
    <w:rsid w:val="004573AB"/>
    <w:rsid w:val="00534DB7"/>
    <w:rsid w:val="00536DF8"/>
    <w:rsid w:val="006011EB"/>
    <w:rsid w:val="00662043"/>
    <w:rsid w:val="0070057A"/>
    <w:rsid w:val="00714BAC"/>
    <w:rsid w:val="00810DC6"/>
    <w:rsid w:val="00873097"/>
    <w:rsid w:val="008D252B"/>
    <w:rsid w:val="009C6605"/>
    <w:rsid w:val="00AF48BB"/>
    <w:rsid w:val="00B00995"/>
    <w:rsid w:val="00B2215D"/>
    <w:rsid w:val="00B61D23"/>
    <w:rsid w:val="00B75E03"/>
    <w:rsid w:val="00BA445C"/>
    <w:rsid w:val="00BD16BF"/>
    <w:rsid w:val="00C81E08"/>
    <w:rsid w:val="00D346A2"/>
    <w:rsid w:val="00D758BB"/>
    <w:rsid w:val="00DB2EA5"/>
    <w:rsid w:val="00DF7B75"/>
    <w:rsid w:val="00E63956"/>
    <w:rsid w:val="00E709CE"/>
    <w:rsid w:val="00E92C99"/>
    <w:rsid w:val="00EB4691"/>
    <w:rsid w:val="00EE5F43"/>
    <w:rsid w:val="00F25998"/>
    <w:rsid w:val="00FE2B92"/>
    <w:rsid w:val="00FF3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2D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998"/>
    <w:rPr>
      <w:rFonts w:ascii="Lucida Grande" w:hAnsi="Lucida Grande" w:cs="Lucida Grande"/>
      <w:sz w:val="18"/>
      <w:szCs w:val="18"/>
    </w:rPr>
  </w:style>
  <w:style w:type="paragraph" w:styleId="Header">
    <w:name w:val="header"/>
    <w:basedOn w:val="Normal"/>
    <w:link w:val="HeaderChar"/>
    <w:uiPriority w:val="99"/>
    <w:unhideWhenUsed/>
    <w:rsid w:val="00536DF8"/>
    <w:pPr>
      <w:tabs>
        <w:tab w:val="center" w:pos="4320"/>
        <w:tab w:val="right" w:pos="8640"/>
      </w:tabs>
    </w:pPr>
  </w:style>
  <w:style w:type="character" w:customStyle="1" w:styleId="HeaderChar">
    <w:name w:val="Header Char"/>
    <w:basedOn w:val="DefaultParagraphFont"/>
    <w:link w:val="Header"/>
    <w:uiPriority w:val="99"/>
    <w:rsid w:val="00536DF8"/>
  </w:style>
  <w:style w:type="paragraph" w:styleId="Footer">
    <w:name w:val="footer"/>
    <w:basedOn w:val="Normal"/>
    <w:link w:val="FooterChar"/>
    <w:uiPriority w:val="99"/>
    <w:unhideWhenUsed/>
    <w:rsid w:val="00536DF8"/>
    <w:pPr>
      <w:tabs>
        <w:tab w:val="center" w:pos="4320"/>
        <w:tab w:val="right" w:pos="8640"/>
      </w:tabs>
    </w:pPr>
  </w:style>
  <w:style w:type="character" w:customStyle="1" w:styleId="FooterChar">
    <w:name w:val="Footer Char"/>
    <w:basedOn w:val="DefaultParagraphFont"/>
    <w:link w:val="Footer"/>
    <w:uiPriority w:val="99"/>
    <w:rsid w:val="0053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2227</Characters>
  <Application>Microsoft Office Word</Application>
  <DocSecurity>0</DocSecurity>
  <Lines>18</Lines>
  <Paragraphs>5</Paragraphs>
  <ScaleCrop>false</ScaleCrop>
  <Company>Columbia University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Racaniello</dc:creator>
  <cp:keywords/>
  <dc:description/>
  <cp:lastModifiedBy>Racaniello, Vincent R.</cp:lastModifiedBy>
  <cp:revision>4</cp:revision>
  <dcterms:created xsi:type="dcterms:W3CDTF">2020-02-01T18:11:00Z</dcterms:created>
  <dcterms:modified xsi:type="dcterms:W3CDTF">2020-02-14T11:48:00Z</dcterms:modified>
</cp:coreProperties>
</file>